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控股公司闲置资产拍卖报价文件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东莞市滨海湾新区控股有限公司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10770A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控股公司闲置资产拍卖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</w:p>
    <w:p w14:paraId="059D36F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 w:bidi="ar-SA"/>
        </w:rPr>
        <w:t>资产清单-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 w:bidi="ar-SA"/>
        </w:rPr>
        <w:t>办公家具</w:t>
      </w:r>
      <w:r>
        <w:rPr>
          <w:rFonts w:hint="eastAsia" w:cs="Times New Roman"/>
          <w:spacing w:val="-6"/>
          <w:sz w:val="32"/>
          <w:szCs w:val="32"/>
          <w:lang w:val="en-US" w:eastAsia="zh-CN" w:bidi="ar-SA"/>
        </w:rPr>
        <w:t>：报价为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cs="Times New Roman"/>
          <w:spacing w:val="-6"/>
          <w:sz w:val="32"/>
          <w:szCs w:val="32"/>
          <w:lang w:val="en-US" w:eastAsia="zh-CN" w:bidi="ar-SA"/>
        </w:rPr>
        <w:t>元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 w:bidi="ar-SA"/>
        </w:rPr>
        <w:t>；</w:t>
      </w:r>
    </w:p>
    <w:p w14:paraId="4F00ACC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 w:bidi="ar-SA"/>
        </w:rPr>
        <w:t>资产清单-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 w:bidi="ar-SA"/>
        </w:rPr>
        <w:t>其他家具</w:t>
      </w:r>
      <w:r>
        <w:rPr>
          <w:rFonts w:hint="eastAsia" w:cs="Times New Roman"/>
          <w:spacing w:val="-6"/>
          <w:sz w:val="32"/>
          <w:szCs w:val="32"/>
          <w:lang w:val="en-US" w:eastAsia="zh-CN" w:bidi="ar-SA"/>
        </w:rPr>
        <w:t>：报价为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cs="Times New Roman"/>
          <w:spacing w:val="-6"/>
          <w:sz w:val="32"/>
          <w:szCs w:val="32"/>
          <w:lang w:val="en-US" w:eastAsia="zh-CN" w:bidi="ar-SA"/>
        </w:rPr>
        <w:t>元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 w:bidi="ar-SA"/>
        </w:rPr>
        <w:t>；</w:t>
      </w:r>
    </w:p>
    <w:p w14:paraId="7D3490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 w:bidi="ar-SA"/>
        </w:rPr>
        <w:t>资产清单-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 w:bidi="ar-SA"/>
        </w:rPr>
        <w:t>厨具</w:t>
      </w:r>
      <w:r>
        <w:rPr>
          <w:rFonts w:hint="eastAsia" w:cs="Times New Roman"/>
          <w:spacing w:val="-6"/>
          <w:sz w:val="32"/>
          <w:szCs w:val="32"/>
          <w:lang w:val="en-US" w:eastAsia="zh-CN" w:bidi="ar-SA"/>
        </w:rPr>
        <w:t>：报价为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cs="Times New Roman"/>
          <w:spacing w:val="-6"/>
          <w:sz w:val="32"/>
          <w:szCs w:val="32"/>
          <w:lang w:val="en-US" w:eastAsia="zh-CN" w:bidi="ar-SA"/>
        </w:rPr>
        <w:t>元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 w:bidi="ar-SA"/>
        </w:rPr>
        <w:t>；</w:t>
      </w:r>
    </w:p>
    <w:p w14:paraId="0A0E00F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 w:bidi="ar-SA"/>
        </w:rPr>
        <w:t>资产清单-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 w:bidi="ar-SA"/>
        </w:rPr>
        <w:t>电脑</w:t>
      </w:r>
      <w:r>
        <w:rPr>
          <w:rFonts w:hint="eastAsia" w:cs="Times New Roman"/>
          <w:spacing w:val="-6"/>
          <w:sz w:val="32"/>
          <w:szCs w:val="32"/>
          <w:lang w:val="en-US" w:eastAsia="zh-CN" w:bidi="ar-SA"/>
        </w:rPr>
        <w:t>：报价为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cs="Times New Roman"/>
          <w:spacing w:val="-6"/>
          <w:sz w:val="32"/>
          <w:szCs w:val="32"/>
          <w:lang w:val="en-US" w:eastAsia="zh-CN" w:bidi="ar-SA"/>
        </w:rPr>
        <w:t>元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 w:bidi="ar-SA"/>
        </w:rPr>
        <w:t>；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cs="Times New Roman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 w:bidi="ar-SA"/>
        </w:rPr>
        <w:t>资产清单-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 w:bidi="ar-SA"/>
        </w:rPr>
        <w:t>设备</w:t>
      </w:r>
      <w:r>
        <w:rPr>
          <w:rFonts w:hint="eastAsia" w:cs="Times New Roman"/>
          <w:spacing w:val="-6"/>
          <w:sz w:val="32"/>
          <w:szCs w:val="32"/>
          <w:lang w:val="en-US" w:eastAsia="zh-CN" w:bidi="ar-SA"/>
        </w:rPr>
        <w:t>：报价为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cs="Times New Roman"/>
          <w:spacing w:val="-6"/>
          <w:sz w:val="32"/>
          <w:szCs w:val="32"/>
          <w:lang w:val="en-US" w:eastAsia="zh-CN" w:bidi="ar-SA"/>
        </w:rPr>
        <w:t>元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>。</w:t>
      </w:r>
    </w:p>
    <w:bookmarkEnd w:id="0"/>
    <w:p w14:paraId="3DE4A032">
      <w:pPr>
        <w:pStyle w:val="14"/>
        <w:rPr>
          <w:rFonts w:hint="default"/>
          <w:lang w:val="en-US" w:eastAsia="zh-CN"/>
        </w:rPr>
      </w:pPr>
    </w:p>
    <w:p w14:paraId="00639E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、身份证复印件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6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6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6BBB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3E27FD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874772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B67A1F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3F65643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DE1D35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36A95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4E26FB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A5635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3FF00DB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74BDA"/>
    <w:rsid w:val="5A28157C"/>
    <w:rsid w:val="5A2E5F69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7272F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C64112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2"/>
    <w:link w:val="7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3</Pages>
  <Words>1460</Words>
  <Characters>1530</Characters>
  <Lines>1</Lines>
  <Paragraphs>2</Paragraphs>
  <TotalTime>0</TotalTime>
  <ScaleCrop>false</ScaleCrop>
  <LinksUpToDate>false</LinksUpToDate>
  <CharactersWithSpaces>1759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2026-03-27T03:38:18Z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CE370B789E4143E7A77A293BADB8C285_13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