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bookmarkStart w:id="2" w:name="_GoBack"/>
      <w:bookmarkEnd w:id="2"/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5A1346CF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东莞滨海湾新区生态海堤(苗涌至滨海湾大桥段)项目——沙涌出海口西岸生态恢复岸线认定服务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7A317700">
      <w:pPr>
        <w:spacing w:line="360" w:lineRule="auto"/>
        <w:ind w:firstLine="3534" w:firstLineChars="11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2026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东莞交椅湾生态环境建设有限公司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4F96406E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东莞滨海湾新区生态海堤(苗涌至滨海湾大桥段)项目——沙涌出海口西岸生态恢复岸线认定服务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lang w:val="en-US" w:eastAsia="zh-CN"/>
        </w:rPr>
        <w:t>价格为小写：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  <w:lang w:val="en-US" w:eastAsia="zh-CN"/>
        </w:rPr>
        <w:t>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为6%，并承诺本价格为我方成本核算组，独立核算的成果。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2027693">
      <w:pPr>
        <w:numPr>
          <w:ilvl w:val="0"/>
          <w:numId w:val="1"/>
        </w:numPr>
        <w:spacing w:line="600" w:lineRule="exact"/>
        <w:ind w:left="0" w:leftChars="0" w:firstLine="643" w:firstLineChars="200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价格承诺书</w:t>
      </w:r>
    </w:p>
    <w:p w14:paraId="3739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default" w:eastAsia="仿宋_GB2312"/>
          <w:sz w:val="28"/>
          <w:szCs w:val="28"/>
          <w:u w:val="single"/>
          <w:lang w:val="en-US" w:eastAsia="zh-CN"/>
        </w:rPr>
        <w:t>致：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东莞交椅湾生态环境建设有限公司</w:t>
      </w:r>
    </w:p>
    <w:p w14:paraId="32C9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在研究了</w:t>
      </w:r>
      <w:r>
        <w:rPr>
          <w:rFonts w:hint="eastAsia" w:eastAsia="仿宋_GB2312"/>
          <w:sz w:val="28"/>
          <w:szCs w:val="28"/>
          <w:lang w:val="en-US" w:eastAsia="zh-CN"/>
        </w:rPr>
        <w:t>东莞滨海湾新区生态海堤(苗涌至滨海湾大桥段)项目——沙涌出海口西岸生态恢复岸线认定服务</w:t>
      </w:r>
      <w:r>
        <w:rPr>
          <w:rFonts w:hint="default" w:eastAsia="仿宋_GB2312"/>
          <w:sz w:val="28"/>
          <w:szCs w:val="28"/>
          <w:lang w:val="en-US" w:eastAsia="zh-CN"/>
        </w:rPr>
        <w:t>的</w:t>
      </w:r>
      <w:r>
        <w:rPr>
          <w:rFonts w:hint="eastAsia" w:eastAsia="仿宋_GB2312"/>
          <w:sz w:val="28"/>
          <w:szCs w:val="28"/>
          <w:lang w:val="en-US" w:eastAsia="zh-CN"/>
        </w:rPr>
        <w:t>询价函</w:t>
      </w:r>
      <w:r>
        <w:rPr>
          <w:rFonts w:hint="default" w:eastAsia="仿宋_GB2312"/>
          <w:sz w:val="28"/>
          <w:szCs w:val="28"/>
          <w:lang w:val="en-US" w:eastAsia="zh-CN"/>
        </w:rPr>
        <w:t>后，我公司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eastAsia="仿宋_GB2312"/>
          <w:sz w:val="28"/>
          <w:szCs w:val="28"/>
          <w:lang w:val="en-US" w:eastAsia="zh-CN"/>
        </w:rPr>
        <w:t>作为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方，在此郑重承诺：</w:t>
      </w:r>
    </w:p>
    <w:p w14:paraId="6A6E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1. 报价真实有效</w:t>
      </w:r>
    </w:p>
    <w:p w14:paraId="087A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我方递交的投标报价为 人民币 [大写金额] 元整（¥[小写金额]）。该报价是我方经过详细核算后确定的，在投标有效期内（</w:t>
      </w:r>
      <w:r>
        <w:rPr>
          <w:rFonts w:hint="eastAsia" w:eastAsia="仿宋_GB2312"/>
          <w:sz w:val="28"/>
          <w:szCs w:val="28"/>
          <w:lang w:val="en-US" w:eastAsia="zh-CN"/>
        </w:rPr>
        <w:t>90</w:t>
      </w:r>
      <w:r>
        <w:rPr>
          <w:rFonts w:hint="default" w:eastAsia="仿宋_GB2312"/>
          <w:sz w:val="28"/>
          <w:szCs w:val="28"/>
          <w:lang w:val="en-US" w:eastAsia="zh-CN"/>
        </w:rPr>
        <w:t>）保</w:t>
      </w:r>
      <w:r>
        <w:rPr>
          <w:rFonts w:hint="default" w:eastAsia="仿宋_GB2312"/>
          <w:b w:val="0"/>
          <w:bCs w:val="0"/>
          <w:sz w:val="28"/>
          <w:szCs w:val="28"/>
          <w:lang w:val="en-US" w:eastAsia="zh-CN"/>
        </w:rPr>
        <w:t>持不变，且不包含任何虚假或误导性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信息。</w:t>
      </w:r>
    </w:p>
    <w:p w14:paraId="4831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2. 中标后严格履约</w:t>
      </w:r>
    </w:p>
    <w:p w14:paraId="21D6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若我方中标，承诺严格按照投标文件中填报的单价与总价签订合同，并完成项目的实施。在合同履行期间，不因市场价格波动、技术难度变化等原因要求调整价格或放弃中标。</w:t>
      </w:r>
    </w:p>
    <w:p w14:paraId="22B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3. 无低于成本的恶性竞争</w:t>
      </w:r>
    </w:p>
    <w:p w14:paraId="323D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我方保证投标报价不低于成本价进行恶性竞争。如经查实报价低于成本，自愿接受废标处理，并承担相应责任。</w:t>
      </w:r>
    </w:p>
    <w:p w14:paraId="170C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4. 不撤销报价</w:t>
      </w:r>
    </w:p>
    <w:p w14:paraId="429F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在投标有效期内，我方承诺不随意撤回或修改投标价格。若擅自撤销，愿承担由此给招标人造成的损失，并接受相应的投标保证金不予退还的处理。</w:t>
      </w:r>
    </w:p>
    <w:p w14:paraId="675E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5. 其他承诺</w:t>
      </w:r>
    </w:p>
    <w:p w14:paraId="4166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不向招标人或评标委员会成员以行贿等手段谋取中标。</w:t>
      </w:r>
    </w:p>
    <w:p w14:paraId="0A57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若发现我方报价存在计算错误，同意按招标文件规定的修正原则执行。</w:t>
      </w:r>
    </w:p>
    <w:p w14:paraId="13EA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</w:p>
    <w:p w14:paraId="7EF3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投标人全称：（加盖公章）</w:t>
      </w:r>
    </w:p>
    <w:p w14:paraId="64E8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法定代表人或授权代表签字：</w:t>
      </w:r>
    </w:p>
    <w:p w14:paraId="358E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日期： 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default" w:eastAsia="仿宋_GB2312"/>
          <w:sz w:val="28"/>
          <w:szCs w:val="28"/>
          <w:lang w:val="en-US" w:eastAsia="zh-CN"/>
        </w:rPr>
        <w:t>年 月 日</w:t>
      </w:r>
    </w:p>
    <w:p w14:paraId="1B52AD41">
      <w:p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eastAsia="仿宋_GB2312"/>
          <w:b/>
          <w:sz w:val="32"/>
          <w:szCs w:val="32"/>
        </w:rPr>
        <w:t>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eastAsia="仿宋_GB2312"/>
          <w:b/>
          <w:sz w:val="32"/>
          <w:szCs w:val="32"/>
        </w:rPr>
        <w:t>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东莞交椅湾生态环境建设有限公司</w:t>
      </w: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7C4321A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6、承诺书</w:t>
      </w:r>
    </w:p>
    <w:p w14:paraId="1FCA2F9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BDFF34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361CE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48C990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77144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09718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C2CF36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1CBC5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9C9D40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19DEC6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3436EB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DB63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E0825C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470B4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89F8E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26BE84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AFCA07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ED9537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CBFAD3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556E6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CEB02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05722CD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东莞交椅湾生态环境建设有限公司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东莞滨海湾新区生态海堤(苗涌至滨海湾大桥段)项目——沙涌出海口西岸生态恢复岸线认定服务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8、</w:t>
      </w:r>
      <w:r>
        <w:rPr>
          <w:rFonts w:hint="eastAsia" w:eastAsia="仿宋_GB2312"/>
          <w:b/>
          <w:sz w:val="32"/>
          <w:szCs w:val="32"/>
          <w:lang w:val="en-US" w:eastAsia="zh-CN"/>
        </w:rPr>
        <w:t>不属于失信被执行人证明</w:t>
      </w:r>
    </w:p>
    <w:p w14:paraId="13DACBEC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8F1F32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C55821E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4B7813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A33918B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64D620E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355049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F06D28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54ED490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57D0385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8B2288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B75AB37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B84E649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12F03C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8C0F13D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F098DC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AD1002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FF2519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BD1326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9BF04E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DB826D1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9、无关联关系书面承诺书</w:t>
      </w:r>
    </w:p>
    <w:p w14:paraId="13E56118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东莞交椅湾生态环境建设有限公司</w:t>
      </w:r>
    </w:p>
    <w:p w14:paraId="2D5FF96F">
      <w:pPr>
        <w:rPr>
          <w:rFonts w:hint="eastAsia"/>
        </w:rPr>
      </w:pP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D58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6C85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righ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15C5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righ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082A7"/>
    <w:multiLevelType w:val="singleLevel"/>
    <w:tmpl w:val="8BF082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FB4652"/>
    <w:rsid w:val="023D073D"/>
    <w:rsid w:val="03164666"/>
    <w:rsid w:val="03C43A5F"/>
    <w:rsid w:val="03D6185C"/>
    <w:rsid w:val="048D7ACC"/>
    <w:rsid w:val="04A23ABE"/>
    <w:rsid w:val="051E52B9"/>
    <w:rsid w:val="055D6A66"/>
    <w:rsid w:val="058A6F35"/>
    <w:rsid w:val="05DA47DD"/>
    <w:rsid w:val="06C564C3"/>
    <w:rsid w:val="06CC3CDF"/>
    <w:rsid w:val="079A1E61"/>
    <w:rsid w:val="082540E9"/>
    <w:rsid w:val="086E1AA3"/>
    <w:rsid w:val="0A1D2163"/>
    <w:rsid w:val="0A5A0D9B"/>
    <w:rsid w:val="0BCF09B0"/>
    <w:rsid w:val="0CAD0164"/>
    <w:rsid w:val="0CCA28CD"/>
    <w:rsid w:val="0DB02216"/>
    <w:rsid w:val="0E524611"/>
    <w:rsid w:val="0E6D11E5"/>
    <w:rsid w:val="0EDA3533"/>
    <w:rsid w:val="0F0479A2"/>
    <w:rsid w:val="0F2C7FC2"/>
    <w:rsid w:val="0F5F030D"/>
    <w:rsid w:val="0F723065"/>
    <w:rsid w:val="0F76431C"/>
    <w:rsid w:val="104C47A8"/>
    <w:rsid w:val="105916B8"/>
    <w:rsid w:val="105B1034"/>
    <w:rsid w:val="122E106C"/>
    <w:rsid w:val="137A48AF"/>
    <w:rsid w:val="143F68BD"/>
    <w:rsid w:val="14CA62B3"/>
    <w:rsid w:val="15C87DD7"/>
    <w:rsid w:val="1638549E"/>
    <w:rsid w:val="16A2542F"/>
    <w:rsid w:val="16E45921"/>
    <w:rsid w:val="172C20CF"/>
    <w:rsid w:val="176A78D9"/>
    <w:rsid w:val="17915465"/>
    <w:rsid w:val="17ED50FE"/>
    <w:rsid w:val="1897014E"/>
    <w:rsid w:val="18D41AC7"/>
    <w:rsid w:val="19157D18"/>
    <w:rsid w:val="1916183F"/>
    <w:rsid w:val="195457CD"/>
    <w:rsid w:val="19D4379E"/>
    <w:rsid w:val="1B244243"/>
    <w:rsid w:val="1B6D4318"/>
    <w:rsid w:val="1B731E0A"/>
    <w:rsid w:val="1CA91910"/>
    <w:rsid w:val="1CE343B6"/>
    <w:rsid w:val="1D7574BE"/>
    <w:rsid w:val="1DFC6DF6"/>
    <w:rsid w:val="1F115A2C"/>
    <w:rsid w:val="2071587C"/>
    <w:rsid w:val="20B60721"/>
    <w:rsid w:val="22DB3EDE"/>
    <w:rsid w:val="230A23EA"/>
    <w:rsid w:val="233139A1"/>
    <w:rsid w:val="23436A59"/>
    <w:rsid w:val="23614286"/>
    <w:rsid w:val="23966BCC"/>
    <w:rsid w:val="23F62CD4"/>
    <w:rsid w:val="24400ECD"/>
    <w:rsid w:val="25857625"/>
    <w:rsid w:val="265249F8"/>
    <w:rsid w:val="272D3ABD"/>
    <w:rsid w:val="28B91265"/>
    <w:rsid w:val="297A2DCF"/>
    <w:rsid w:val="29D82DC8"/>
    <w:rsid w:val="2A9F7442"/>
    <w:rsid w:val="2B12505A"/>
    <w:rsid w:val="2B8C3E6A"/>
    <w:rsid w:val="2BBD2533"/>
    <w:rsid w:val="2C37101E"/>
    <w:rsid w:val="2C4E7372"/>
    <w:rsid w:val="2C767416"/>
    <w:rsid w:val="2CE74DB6"/>
    <w:rsid w:val="2CE843B0"/>
    <w:rsid w:val="2DCF49D1"/>
    <w:rsid w:val="2DE70D37"/>
    <w:rsid w:val="2DEC6D25"/>
    <w:rsid w:val="2F0F50C0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2633C5"/>
    <w:rsid w:val="376143FD"/>
    <w:rsid w:val="38BB4E72"/>
    <w:rsid w:val="39083C99"/>
    <w:rsid w:val="3ACF2AFB"/>
    <w:rsid w:val="3B2D0F73"/>
    <w:rsid w:val="3B834D0E"/>
    <w:rsid w:val="3BF55C7B"/>
    <w:rsid w:val="3C574020"/>
    <w:rsid w:val="3D736C38"/>
    <w:rsid w:val="3F147704"/>
    <w:rsid w:val="3F3D5750"/>
    <w:rsid w:val="3FAC3677"/>
    <w:rsid w:val="3FD24D04"/>
    <w:rsid w:val="411E335F"/>
    <w:rsid w:val="41B34EF6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5515D1"/>
    <w:rsid w:val="46B80F7F"/>
    <w:rsid w:val="46C01B4B"/>
    <w:rsid w:val="47740F8C"/>
    <w:rsid w:val="485D651B"/>
    <w:rsid w:val="4865112A"/>
    <w:rsid w:val="48CE566A"/>
    <w:rsid w:val="492D27BD"/>
    <w:rsid w:val="49F721FC"/>
    <w:rsid w:val="4B89790B"/>
    <w:rsid w:val="4C026DE2"/>
    <w:rsid w:val="4CF26506"/>
    <w:rsid w:val="4D9B727B"/>
    <w:rsid w:val="4DFF3CB4"/>
    <w:rsid w:val="4E760336"/>
    <w:rsid w:val="4ED40A1D"/>
    <w:rsid w:val="4EE20FFF"/>
    <w:rsid w:val="4FEE2D35"/>
    <w:rsid w:val="4FF90E8C"/>
    <w:rsid w:val="52443EA5"/>
    <w:rsid w:val="525F1EED"/>
    <w:rsid w:val="529671F9"/>
    <w:rsid w:val="5302147B"/>
    <w:rsid w:val="53272519"/>
    <w:rsid w:val="539A6292"/>
    <w:rsid w:val="5460421E"/>
    <w:rsid w:val="54C50BD3"/>
    <w:rsid w:val="554C7470"/>
    <w:rsid w:val="55EC35D4"/>
    <w:rsid w:val="55FE325E"/>
    <w:rsid w:val="56220DA3"/>
    <w:rsid w:val="56694C24"/>
    <w:rsid w:val="572A5FFB"/>
    <w:rsid w:val="576A7CFA"/>
    <w:rsid w:val="578A4E52"/>
    <w:rsid w:val="5795630E"/>
    <w:rsid w:val="58707CEB"/>
    <w:rsid w:val="58A3441E"/>
    <w:rsid w:val="596D3D16"/>
    <w:rsid w:val="59A01A7E"/>
    <w:rsid w:val="5AEF394F"/>
    <w:rsid w:val="5B430679"/>
    <w:rsid w:val="5D586670"/>
    <w:rsid w:val="5D65478E"/>
    <w:rsid w:val="5DC22EB1"/>
    <w:rsid w:val="5E5F034D"/>
    <w:rsid w:val="5E9A2D06"/>
    <w:rsid w:val="5ED966AD"/>
    <w:rsid w:val="5F2C61DB"/>
    <w:rsid w:val="60152CC1"/>
    <w:rsid w:val="604A1623"/>
    <w:rsid w:val="607D5596"/>
    <w:rsid w:val="60FF240D"/>
    <w:rsid w:val="61DC4182"/>
    <w:rsid w:val="62167BBD"/>
    <w:rsid w:val="62777629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9AF6CC6"/>
    <w:rsid w:val="6A145188"/>
    <w:rsid w:val="6A8E58E6"/>
    <w:rsid w:val="6AC835CE"/>
    <w:rsid w:val="6AE3341E"/>
    <w:rsid w:val="6C1A7A12"/>
    <w:rsid w:val="6C9E4669"/>
    <w:rsid w:val="6CE8644B"/>
    <w:rsid w:val="6D513D77"/>
    <w:rsid w:val="6E7B511B"/>
    <w:rsid w:val="6F0E52B6"/>
    <w:rsid w:val="70706257"/>
    <w:rsid w:val="70BF3967"/>
    <w:rsid w:val="73062B44"/>
    <w:rsid w:val="73634A7D"/>
    <w:rsid w:val="738F15C1"/>
    <w:rsid w:val="739A5D25"/>
    <w:rsid w:val="73E666DC"/>
    <w:rsid w:val="755D7AA2"/>
    <w:rsid w:val="75911860"/>
    <w:rsid w:val="75D91027"/>
    <w:rsid w:val="76C847DD"/>
    <w:rsid w:val="77C24FF7"/>
    <w:rsid w:val="78AF41EA"/>
    <w:rsid w:val="790D15BB"/>
    <w:rsid w:val="793E6B86"/>
    <w:rsid w:val="798B2B23"/>
    <w:rsid w:val="79C47FFF"/>
    <w:rsid w:val="79C941EE"/>
    <w:rsid w:val="7A3F1413"/>
    <w:rsid w:val="7AC1326A"/>
    <w:rsid w:val="7AC517AA"/>
    <w:rsid w:val="7AF34CF1"/>
    <w:rsid w:val="7B022F72"/>
    <w:rsid w:val="7B3D3C54"/>
    <w:rsid w:val="7BAA012C"/>
    <w:rsid w:val="7C1651C1"/>
    <w:rsid w:val="7C617C94"/>
    <w:rsid w:val="7CCD0A61"/>
    <w:rsid w:val="7D1731A8"/>
    <w:rsid w:val="7D3149F1"/>
    <w:rsid w:val="7D684C37"/>
    <w:rsid w:val="7DC0630D"/>
    <w:rsid w:val="7DDC7906"/>
    <w:rsid w:val="7E4454AB"/>
    <w:rsid w:val="7E7314F9"/>
    <w:rsid w:val="7F3D7C4F"/>
    <w:rsid w:val="7F3E7104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3794</Words>
  <Characters>4012</Characters>
  <Lines>18</Lines>
  <Paragraphs>5</Paragraphs>
  <TotalTime>1</TotalTime>
  <ScaleCrop>false</ScaleCrop>
  <LinksUpToDate>false</LinksUpToDate>
  <CharactersWithSpaces>4324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2023-01-16T00:44:00Z</cp:lastPrinted>
  <dcterms:modified xsi:type="dcterms:W3CDTF">2026-04-21T06:24:40Z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BD6AC85356A34F469571AD6DD365741D_13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