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63A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4F1BE336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2A9C210F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7B29AE27">
      <w:pPr>
        <w:spacing w:line="360" w:lineRule="auto"/>
        <w:jc w:val="center"/>
        <w:rPr>
          <w:rFonts w:eastAsia="仿宋_GB2312"/>
          <w:b/>
          <w:sz w:val="44"/>
          <w:szCs w:val="44"/>
        </w:rPr>
      </w:pPr>
    </w:p>
    <w:p w14:paraId="5A1346CF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威远岛土地巡查车辆采购项目</w:t>
      </w:r>
      <w:r>
        <w:rPr>
          <w:rFonts w:hint="eastAsia" w:eastAsia="仿宋_GB2312"/>
          <w:b/>
          <w:sz w:val="72"/>
          <w:szCs w:val="72"/>
          <w:lang w:eastAsia="zh-CN"/>
        </w:rPr>
        <w:t>报价</w:t>
      </w:r>
      <w:r>
        <w:rPr>
          <w:rFonts w:eastAsia="仿宋_GB2312"/>
          <w:b/>
          <w:sz w:val="72"/>
          <w:szCs w:val="72"/>
        </w:rPr>
        <w:t>文件</w:t>
      </w:r>
      <w:r>
        <w:rPr>
          <w:rFonts w:hint="eastAsia" w:eastAsia="仿宋_GB2312"/>
          <w:b/>
          <w:sz w:val="72"/>
          <w:szCs w:val="72"/>
          <w:lang w:eastAsia="zh-CN"/>
        </w:rPr>
        <w:t>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</w:p>
    <w:p w14:paraId="01D08111">
      <w:pPr>
        <w:spacing w:line="360" w:lineRule="auto"/>
        <w:jc w:val="center"/>
        <w:rPr>
          <w:rFonts w:eastAsia="仿宋_GB2312"/>
          <w:b/>
          <w:sz w:val="44"/>
          <w:szCs w:val="44"/>
        </w:rPr>
      </w:pPr>
      <w:bookmarkStart w:id="2" w:name="_GoBack"/>
      <w:bookmarkEnd w:id="2"/>
    </w:p>
    <w:p w14:paraId="7949D6E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45A7C08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27AFEBCB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5830ED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644264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072DD1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6C0B86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E3AA852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D67D38F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73B7DE53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8F5C0BD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1CB5B547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23A0CCEA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6EB2202D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威远岛土地巡查车辆采购项目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,总价合计为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none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该项工作，并开具</w:t>
      </w:r>
      <w:r>
        <w:rPr>
          <w:rFonts w:hint="eastAsia" w:eastAsia="仿宋_GB2312"/>
          <w:sz w:val="28"/>
          <w:szCs w:val="28"/>
          <w:lang w:val="en-US" w:eastAsia="zh-CN"/>
        </w:rPr>
        <w:t>车身价格的</w:t>
      </w:r>
      <w:r>
        <w:rPr>
          <w:rFonts w:hint="eastAsia" w:eastAsia="仿宋_GB2312"/>
          <w:sz w:val="28"/>
          <w:szCs w:val="28"/>
          <w:lang w:eastAsia="zh-CN"/>
        </w:rPr>
        <w:t>增值专用发票税率</w:t>
      </w:r>
      <w:r>
        <w:rPr>
          <w:rFonts w:hint="eastAsia" w:eastAsia="仿宋_GB2312"/>
          <w:sz w:val="28"/>
          <w:szCs w:val="28"/>
          <w:lang w:val="en-US" w:eastAsia="zh-CN"/>
        </w:rPr>
        <w:t>为13%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 w14:paraId="7B377F88">
      <w:pPr>
        <w:pStyle w:val="7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备注：本项目报价税率一律按照增值税专用发票13%，考虑如报价人实际税率低于该税率，采购人将根据实际税率扣减费用。</w:t>
      </w:r>
    </w:p>
    <w:p w14:paraId="074F51DC">
      <w:pPr>
        <w:spacing w:line="500" w:lineRule="exact"/>
        <w:ind w:left="141" w:leftChars="67" w:firstLine="420" w:firstLineChars="150"/>
        <w:rPr>
          <w:rFonts w:hint="default" w:eastAsia="仿宋_GB2312"/>
          <w:sz w:val="28"/>
          <w:szCs w:val="28"/>
          <w:lang w:val="en-US" w:eastAsia="zh-CN"/>
        </w:rPr>
      </w:pPr>
    </w:p>
    <w:p w14:paraId="0B528E3A">
      <w:pPr>
        <w:spacing w:line="600" w:lineRule="exact"/>
        <w:rPr>
          <w:rFonts w:eastAsia="仿宋_GB2312"/>
          <w:sz w:val="28"/>
          <w:szCs w:val="28"/>
        </w:rPr>
      </w:pPr>
    </w:p>
    <w:p w14:paraId="3338BFFA">
      <w:pPr>
        <w:spacing w:line="600" w:lineRule="exact"/>
        <w:rPr>
          <w:rFonts w:eastAsia="仿宋_GB2312"/>
          <w:sz w:val="28"/>
          <w:szCs w:val="28"/>
        </w:rPr>
      </w:pPr>
    </w:p>
    <w:p w14:paraId="35C837AB">
      <w:pPr>
        <w:spacing w:line="600" w:lineRule="exact"/>
        <w:rPr>
          <w:rFonts w:eastAsia="仿宋_GB2312"/>
          <w:sz w:val="28"/>
          <w:szCs w:val="28"/>
        </w:rPr>
      </w:pPr>
    </w:p>
    <w:p w14:paraId="23E16D5E">
      <w:pPr>
        <w:spacing w:line="600" w:lineRule="exact"/>
        <w:rPr>
          <w:rFonts w:eastAsia="仿宋_GB2312"/>
          <w:sz w:val="28"/>
          <w:szCs w:val="28"/>
        </w:rPr>
      </w:pPr>
    </w:p>
    <w:p w14:paraId="108F7DA3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7C3E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72C9CC7C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2FEB67EB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79FBD17F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法定代表人或授权委托人（签字或盖章）：</w:t>
      </w:r>
    </w:p>
    <w:p w14:paraId="274433C5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2430F2DB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A629B82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8ECBAC0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8C4710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65F92C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254695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9D87BD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344DFFE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C0C00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C9F3D0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CCA9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185BEEA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521BF32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676309C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9341B17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9E46B4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C317263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08598D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BDC6BCE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4A0DEA91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9CE4A7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35AD479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6FEC19B2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9D6816E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7F53238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ACC56DE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B83355F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6C55BA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139F757C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FE7410C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42D8A776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7C231300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04297B9A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05B1C86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E8AEAEF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6DB38EE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CE0637F">
      <w:pPr>
        <w:numPr>
          <w:ilvl w:val="0"/>
          <w:numId w:val="0"/>
        </w:num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2C721D19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543B3305">
      <w:pPr>
        <w:widowControl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、</w:t>
      </w: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122BCA1E">
      <w:pPr>
        <w:widowControl/>
        <w:jc w:val="left"/>
        <w:rPr>
          <w:rFonts w:eastAsia="仿宋_GB2312"/>
          <w:sz w:val="28"/>
          <w:szCs w:val="28"/>
        </w:rPr>
      </w:pPr>
    </w:p>
    <w:p w14:paraId="4CDF1DE7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东莞市滨海湾实业投资有限公司</w:t>
      </w:r>
    </w:p>
    <w:p w14:paraId="47C1A76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威远岛土地巡查车辆采购项目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0D70717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61F5EC7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560E94C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74D514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03A8A3C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74AC902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0CD72FA2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5B629887">
      <w:pPr>
        <w:widowControl/>
        <w:jc w:val="center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eastAsia" w:eastAsia="仿宋_GB2312"/>
          <w:b/>
          <w:sz w:val="32"/>
          <w:szCs w:val="32"/>
          <w:lang w:val="en-US" w:eastAsia="zh-CN"/>
        </w:rPr>
        <w:t>6、不属于失信被执行人证明</w:t>
      </w:r>
    </w:p>
    <w:p w14:paraId="37F3585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98280E0">
      <w:pPr>
        <w:widowControl/>
        <w:jc w:val="center"/>
        <w:rPr>
          <w:rFonts w:hint="eastAsia" w:eastAsia="仿宋_GB2312"/>
          <w:b/>
          <w:sz w:val="32"/>
          <w:szCs w:val="32"/>
        </w:rPr>
      </w:pPr>
    </w:p>
    <w:p w14:paraId="09812A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7ACA2C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E914E5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378A5B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6086F9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EE73F8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B75B3F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2B94CF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E9FAEC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65710B1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DDE4F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F62470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6C7E7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C872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4A4A7E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9724F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3B41B7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0444488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C4748D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AF7C82">
      <w:pPr>
        <w:widowControl w:val="0"/>
        <w:numPr>
          <w:ilvl w:val="0"/>
          <w:numId w:val="0"/>
        </w:numPr>
        <w:adjustRightInd w:val="0"/>
        <w:spacing w:line="600" w:lineRule="exact"/>
        <w:jc w:val="both"/>
        <w:rPr>
          <w:rFonts w:hint="eastAsia" w:eastAsia="仿宋_GB2312"/>
          <w:b/>
          <w:sz w:val="32"/>
          <w:szCs w:val="32"/>
        </w:rPr>
      </w:pPr>
    </w:p>
    <w:p w14:paraId="3FD2CF7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7、报价清单</w:t>
      </w:r>
    </w:p>
    <w:p w14:paraId="6C7AC138">
      <w:pPr>
        <w:widowControl/>
        <w:jc w:val="left"/>
        <w:rPr>
          <w:rFonts w:eastAsia="仿宋_GB2312"/>
          <w:sz w:val="28"/>
          <w:szCs w:val="28"/>
        </w:rPr>
      </w:pPr>
    </w:p>
    <w:p w14:paraId="4866D9A7">
      <w:pPr>
        <w:widowControl/>
        <w:jc w:val="left"/>
        <w:rPr>
          <w:rFonts w:eastAsia="仿宋_GB2312"/>
          <w:sz w:val="28"/>
          <w:szCs w:val="28"/>
        </w:rPr>
      </w:pPr>
    </w:p>
    <w:p w14:paraId="7F73D673">
      <w:pPr>
        <w:widowControl/>
        <w:jc w:val="left"/>
        <w:rPr>
          <w:rFonts w:eastAsia="仿宋_GB2312"/>
          <w:sz w:val="28"/>
          <w:szCs w:val="28"/>
        </w:rPr>
      </w:pPr>
    </w:p>
    <w:p w14:paraId="59D58CFF">
      <w:pPr>
        <w:widowControl/>
        <w:jc w:val="left"/>
        <w:rPr>
          <w:rFonts w:eastAsia="仿宋_GB2312"/>
          <w:sz w:val="28"/>
          <w:szCs w:val="28"/>
        </w:rPr>
      </w:pPr>
    </w:p>
    <w:p w14:paraId="605CCA63">
      <w:pPr>
        <w:widowControl/>
        <w:jc w:val="left"/>
        <w:rPr>
          <w:rFonts w:eastAsia="仿宋_GB2312"/>
          <w:sz w:val="28"/>
          <w:szCs w:val="28"/>
        </w:rPr>
      </w:pPr>
    </w:p>
    <w:p w14:paraId="7672A3E7">
      <w:pPr>
        <w:widowControl/>
        <w:jc w:val="left"/>
        <w:rPr>
          <w:rFonts w:eastAsia="仿宋_GB2312"/>
          <w:sz w:val="28"/>
          <w:szCs w:val="28"/>
        </w:rPr>
      </w:pPr>
    </w:p>
    <w:p w14:paraId="24251803">
      <w:pPr>
        <w:widowControl/>
        <w:jc w:val="left"/>
        <w:rPr>
          <w:rFonts w:eastAsia="仿宋_GB2312"/>
          <w:sz w:val="28"/>
          <w:szCs w:val="28"/>
        </w:rPr>
      </w:pPr>
    </w:p>
    <w:p w14:paraId="169DF822">
      <w:pPr>
        <w:widowControl/>
        <w:jc w:val="left"/>
        <w:rPr>
          <w:rFonts w:eastAsia="仿宋_GB2312"/>
          <w:sz w:val="28"/>
          <w:szCs w:val="28"/>
        </w:rPr>
      </w:pPr>
    </w:p>
    <w:p w14:paraId="3562DAEC">
      <w:pPr>
        <w:widowControl/>
        <w:jc w:val="left"/>
        <w:rPr>
          <w:rFonts w:eastAsia="仿宋_GB2312"/>
          <w:sz w:val="28"/>
          <w:szCs w:val="28"/>
        </w:rPr>
      </w:pPr>
    </w:p>
    <w:p w14:paraId="0206E1F0">
      <w:pPr>
        <w:widowControl/>
        <w:jc w:val="left"/>
        <w:rPr>
          <w:rFonts w:eastAsia="仿宋_GB2312"/>
          <w:sz w:val="28"/>
          <w:szCs w:val="28"/>
        </w:rPr>
      </w:pPr>
    </w:p>
    <w:p w14:paraId="48F17FEB">
      <w:pPr>
        <w:widowControl/>
        <w:jc w:val="left"/>
        <w:rPr>
          <w:rFonts w:eastAsia="仿宋_GB2312"/>
          <w:sz w:val="28"/>
          <w:szCs w:val="28"/>
        </w:rPr>
      </w:pPr>
    </w:p>
    <w:p w14:paraId="760C326E">
      <w:pPr>
        <w:widowControl/>
        <w:jc w:val="left"/>
        <w:rPr>
          <w:rFonts w:eastAsia="仿宋_GB2312"/>
          <w:sz w:val="28"/>
          <w:szCs w:val="28"/>
        </w:rPr>
      </w:pPr>
    </w:p>
    <w:p w14:paraId="06E0D022">
      <w:pPr>
        <w:widowControl/>
        <w:jc w:val="left"/>
        <w:rPr>
          <w:rFonts w:eastAsia="仿宋_GB2312"/>
          <w:sz w:val="28"/>
          <w:szCs w:val="28"/>
        </w:rPr>
      </w:pPr>
    </w:p>
    <w:p w14:paraId="0B151CF8">
      <w:pPr>
        <w:widowControl/>
        <w:jc w:val="left"/>
        <w:rPr>
          <w:rFonts w:eastAsia="仿宋_GB2312"/>
          <w:sz w:val="28"/>
          <w:szCs w:val="28"/>
        </w:rPr>
      </w:pPr>
    </w:p>
    <w:p w14:paraId="799C19C5">
      <w:pPr>
        <w:widowControl/>
        <w:jc w:val="left"/>
        <w:rPr>
          <w:rFonts w:eastAsia="仿宋_GB2312"/>
          <w:sz w:val="28"/>
          <w:szCs w:val="28"/>
        </w:rPr>
      </w:pPr>
    </w:p>
    <w:p w14:paraId="032586E9">
      <w:pPr>
        <w:widowControl/>
        <w:jc w:val="left"/>
        <w:rPr>
          <w:rFonts w:eastAsia="仿宋_GB2312"/>
          <w:sz w:val="28"/>
          <w:szCs w:val="28"/>
        </w:rPr>
      </w:pPr>
    </w:p>
    <w:p w14:paraId="182E01EB">
      <w:pPr>
        <w:widowControl/>
        <w:jc w:val="left"/>
        <w:rPr>
          <w:rFonts w:eastAsia="仿宋_GB2312"/>
          <w:sz w:val="28"/>
          <w:szCs w:val="28"/>
        </w:rPr>
      </w:pPr>
    </w:p>
    <w:p w14:paraId="6C85D222">
      <w:pPr>
        <w:widowControl/>
        <w:jc w:val="lef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E57F0">
    <w:pPr>
      <w:pStyle w:val="5"/>
      <w:framePr w:wrap="around" w:vAnchor="text" w:hAnchor="margin" w:xAlign="center" w:y="1"/>
      <w:rPr>
        <w:rStyle w:val="13"/>
      </w:rPr>
    </w:pPr>
  </w:p>
  <w:p w14:paraId="122C830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7DA7">
    <w:pPr>
      <w:pStyle w:val="6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TJmMGZhNjFlMzE5ZDU1ZGFiM2RhNjg3ZDAzMTM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64666"/>
    <w:rsid w:val="03C43A5F"/>
    <w:rsid w:val="03D6185C"/>
    <w:rsid w:val="048D7ACC"/>
    <w:rsid w:val="055D6A66"/>
    <w:rsid w:val="058A6F35"/>
    <w:rsid w:val="05DA47DD"/>
    <w:rsid w:val="06C564C3"/>
    <w:rsid w:val="06CC3CDF"/>
    <w:rsid w:val="079A1E61"/>
    <w:rsid w:val="09B3084E"/>
    <w:rsid w:val="0A1D2163"/>
    <w:rsid w:val="0A5A0D9B"/>
    <w:rsid w:val="0BCF09B0"/>
    <w:rsid w:val="0CAD0164"/>
    <w:rsid w:val="0CCA28CD"/>
    <w:rsid w:val="0DB02216"/>
    <w:rsid w:val="0E524611"/>
    <w:rsid w:val="0E6D11E5"/>
    <w:rsid w:val="0EDA3533"/>
    <w:rsid w:val="0F2C7FC2"/>
    <w:rsid w:val="0F5F030D"/>
    <w:rsid w:val="0F723065"/>
    <w:rsid w:val="0F76431C"/>
    <w:rsid w:val="104C47A8"/>
    <w:rsid w:val="105916B8"/>
    <w:rsid w:val="105B1034"/>
    <w:rsid w:val="137A48AF"/>
    <w:rsid w:val="143F68BD"/>
    <w:rsid w:val="15C87DD7"/>
    <w:rsid w:val="1638549E"/>
    <w:rsid w:val="16A2542F"/>
    <w:rsid w:val="16E45921"/>
    <w:rsid w:val="16E52A37"/>
    <w:rsid w:val="172C20CF"/>
    <w:rsid w:val="17ED50FE"/>
    <w:rsid w:val="1897014E"/>
    <w:rsid w:val="18D41AC7"/>
    <w:rsid w:val="1916183F"/>
    <w:rsid w:val="195457CD"/>
    <w:rsid w:val="19D4379E"/>
    <w:rsid w:val="1B6D4318"/>
    <w:rsid w:val="1B731E0A"/>
    <w:rsid w:val="1CA91910"/>
    <w:rsid w:val="1D7574BE"/>
    <w:rsid w:val="1DFC6DF6"/>
    <w:rsid w:val="1F115A2C"/>
    <w:rsid w:val="2071587C"/>
    <w:rsid w:val="20B60721"/>
    <w:rsid w:val="22DB3EDE"/>
    <w:rsid w:val="230A23EA"/>
    <w:rsid w:val="23436A59"/>
    <w:rsid w:val="23614286"/>
    <w:rsid w:val="23966BCC"/>
    <w:rsid w:val="23F62CD4"/>
    <w:rsid w:val="24400ECD"/>
    <w:rsid w:val="25857625"/>
    <w:rsid w:val="265249F8"/>
    <w:rsid w:val="297A2DCF"/>
    <w:rsid w:val="2B12505A"/>
    <w:rsid w:val="2BBD2533"/>
    <w:rsid w:val="2C37101E"/>
    <w:rsid w:val="2C767416"/>
    <w:rsid w:val="2CE74DB6"/>
    <w:rsid w:val="2CE843B0"/>
    <w:rsid w:val="2DCF49D1"/>
    <w:rsid w:val="2DE70D37"/>
    <w:rsid w:val="2DEC6D25"/>
    <w:rsid w:val="2F294D8A"/>
    <w:rsid w:val="303A0744"/>
    <w:rsid w:val="30AD4AA4"/>
    <w:rsid w:val="31607A05"/>
    <w:rsid w:val="316B5285"/>
    <w:rsid w:val="32F66892"/>
    <w:rsid w:val="339062F0"/>
    <w:rsid w:val="33E43854"/>
    <w:rsid w:val="33E5680D"/>
    <w:rsid w:val="3417273F"/>
    <w:rsid w:val="34FB157E"/>
    <w:rsid w:val="351A038B"/>
    <w:rsid w:val="360016DD"/>
    <w:rsid w:val="36035837"/>
    <w:rsid w:val="361C6D88"/>
    <w:rsid w:val="36CA1CEB"/>
    <w:rsid w:val="36D35AC2"/>
    <w:rsid w:val="376143FD"/>
    <w:rsid w:val="38BB4E72"/>
    <w:rsid w:val="39083C99"/>
    <w:rsid w:val="3997040B"/>
    <w:rsid w:val="3ACF2AFB"/>
    <w:rsid w:val="3B2D0F73"/>
    <w:rsid w:val="3BF55C7B"/>
    <w:rsid w:val="3D736C38"/>
    <w:rsid w:val="3F147704"/>
    <w:rsid w:val="3F3D5750"/>
    <w:rsid w:val="3FAC3677"/>
    <w:rsid w:val="411E335F"/>
    <w:rsid w:val="42744EF7"/>
    <w:rsid w:val="42DC3157"/>
    <w:rsid w:val="44102B2D"/>
    <w:rsid w:val="44157E70"/>
    <w:rsid w:val="451535F0"/>
    <w:rsid w:val="45AC4E52"/>
    <w:rsid w:val="45F933F4"/>
    <w:rsid w:val="4632516D"/>
    <w:rsid w:val="46C01B4B"/>
    <w:rsid w:val="49F721FC"/>
    <w:rsid w:val="4B89790B"/>
    <w:rsid w:val="4C026DE2"/>
    <w:rsid w:val="4CF26506"/>
    <w:rsid w:val="4D9B727B"/>
    <w:rsid w:val="4DFF3CB4"/>
    <w:rsid w:val="4ED40A1D"/>
    <w:rsid w:val="4EE20FFF"/>
    <w:rsid w:val="4FEE2D35"/>
    <w:rsid w:val="4FF90E8C"/>
    <w:rsid w:val="52443EA5"/>
    <w:rsid w:val="5302147B"/>
    <w:rsid w:val="53272519"/>
    <w:rsid w:val="539A6292"/>
    <w:rsid w:val="5460421E"/>
    <w:rsid w:val="554C7470"/>
    <w:rsid w:val="55EC35D4"/>
    <w:rsid w:val="56220DA3"/>
    <w:rsid w:val="56694C24"/>
    <w:rsid w:val="572A5FFB"/>
    <w:rsid w:val="576A7CFA"/>
    <w:rsid w:val="578A4E52"/>
    <w:rsid w:val="58707CEB"/>
    <w:rsid w:val="58A3441E"/>
    <w:rsid w:val="59A01A7E"/>
    <w:rsid w:val="5AEF394F"/>
    <w:rsid w:val="5B430679"/>
    <w:rsid w:val="5D586670"/>
    <w:rsid w:val="5D65478E"/>
    <w:rsid w:val="5DC22EB1"/>
    <w:rsid w:val="5E5F034D"/>
    <w:rsid w:val="5ED966AD"/>
    <w:rsid w:val="5F2C61DB"/>
    <w:rsid w:val="60152CC1"/>
    <w:rsid w:val="604A1623"/>
    <w:rsid w:val="607D5596"/>
    <w:rsid w:val="60FF240D"/>
    <w:rsid w:val="61DC4182"/>
    <w:rsid w:val="62167BBD"/>
    <w:rsid w:val="628F1BDA"/>
    <w:rsid w:val="6292165D"/>
    <w:rsid w:val="629275C2"/>
    <w:rsid w:val="62F55885"/>
    <w:rsid w:val="636F5336"/>
    <w:rsid w:val="645748C4"/>
    <w:rsid w:val="64B67287"/>
    <w:rsid w:val="64FC3EA4"/>
    <w:rsid w:val="65CC0599"/>
    <w:rsid w:val="664D3F34"/>
    <w:rsid w:val="66D67470"/>
    <w:rsid w:val="67371F9F"/>
    <w:rsid w:val="67752839"/>
    <w:rsid w:val="67802398"/>
    <w:rsid w:val="683926A8"/>
    <w:rsid w:val="686B65DA"/>
    <w:rsid w:val="687E1FE4"/>
    <w:rsid w:val="691B1DAE"/>
    <w:rsid w:val="6A8E58E6"/>
    <w:rsid w:val="6AE3341E"/>
    <w:rsid w:val="6C1A7A12"/>
    <w:rsid w:val="6C9E4669"/>
    <w:rsid w:val="6CE8644B"/>
    <w:rsid w:val="6D513D77"/>
    <w:rsid w:val="6F0E52B6"/>
    <w:rsid w:val="70BF3967"/>
    <w:rsid w:val="73062B44"/>
    <w:rsid w:val="739A5D25"/>
    <w:rsid w:val="755D7AA2"/>
    <w:rsid w:val="75911860"/>
    <w:rsid w:val="75D91027"/>
    <w:rsid w:val="76C847DD"/>
    <w:rsid w:val="78AF41EA"/>
    <w:rsid w:val="790D15BB"/>
    <w:rsid w:val="793E6B86"/>
    <w:rsid w:val="798B2B23"/>
    <w:rsid w:val="79C47FFF"/>
    <w:rsid w:val="79C941EE"/>
    <w:rsid w:val="7A3F1413"/>
    <w:rsid w:val="7AC517AA"/>
    <w:rsid w:val="7AF34CF1"/>
    <w:rsid w:val="7B022F72"/>
    <w:rsid w:val="7B3D3C54"/>
    <w:rsid w:val="7BAA012C"/>
    <w:rsid w:val="7CCD0A61"/>
    <w:rsid w:val="7D1731A8"/>
    <w:rsid w:val="7D3149F1"/>
    <w:rsid w:val="7D684C37"/>
    <w:rsid w:val="7DC0630D"/>
    <w:rsid w:val="7E4454AB"/>
    <w:rsid w:val="7F3D7C4F"/>
    <w:rsid w:val="7F651B7D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6">
    <w:name w:val="页眉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纯文本 Char1"/>
    <w:basedOn w:val="12"/>
    <w:link w:val="3"/>
    <w:qFormat/>
    <w:locked/>
    <w:uiPriority w:val="0"/>
    <w:rPr>
      <w:rFonts w:ascii="宋体" w:hAnsi="Courier New"/>
      <w:kern w:val="2"/>
      <w:sz w:val="21"/>
    </w:rPr>
  </w:style>
  <w:style w:type="paragraph" w:customStyle="1" w:styleId="19">
    <w:name w:val="日照正文"/>
    <w:basedOn w:val="1"/>
    <w:link w:val="20"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0">
    <w:name w:val="日照正文 Char"/>
    <w:link w:val="19"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2">
    <w:name w:val="正文文本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23">
    <w:name w:val="正文首行缩进 Char"/>
    <w:basedOn w:val="22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728</Words>
  <Characters>747</Characters>
  <Lines>18</Lines>
  <Paragraphs>5</Paragraphs>
  <TotalTime>4</TotalTime>
  <ScaleCrop>false</ScaleCrop>
  <LinksUpToDate>false</LinksUpToDate>
  <CharactersWithSpaces>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2023-01-16T00:44:00Z</cp:lastPrinted>
  <dcterms:modified xsi:type="dcterms:W3CDTF">2025-08-20T06:36:52Z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EA1DA7F9811D4EFD950D8FE3D7995866_13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