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bookmarkStart w:id="2" w:name="_GoBack"/>
      <w:bookmarkEnd w:id="2"/>
    </w:p>
    <w:p w14:paraId="039B1E93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jc w:val="center"/>
        <w:rPr>
          <w:rFonts w:hint="default" w:ascii="Times New Roman" w:hAnsi="Times New Roman" w:cs="Times New Roman"/>
        </w:rPr>
      </w:pPr>
    </w:p>
    <w:p w14:paraId="643E552F">
      <w:pPr>
        <w:pStyle w:val="2"/>
        <w:rPr>
          <w:rFonts w:hint="default" w:ascii="Times New Roman" w:hAnsi="Times New Roman" w:cs="Times New Roman"/>
        </w:rPr>
      </w:pPr>
    </w:p>
    <w:p w14:paraId="5B6E5B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lang w:eastAsia="zh-CN"/>
        </w:rPr>
      </w:pPr>
      <w:r>
        <w:rPr>
          <w:rFonts w:hint="eastAsia" w:eastAsia="方正小标宋简体" w:cs="Times New Roman"/>
          <w:b w:val="0"/>
          <w:bCs/>
          <w:sz w:val="48"/>
          <w:szCs w:val="48"/>
          <w:lang w:val="en-US" w:eastAsia="zh-CN"/>
        </w:rPr>
        <w:t>2</w:t>
      </w:r>
      <w:r>
        <w:rPr>
          <w:rFonts w:hint="default" w:eastAsia="方正小标宋简体" w:cs="Times New Roman"/>
          <w:b w:val="0"/>
          <w:bCs/>
          <w:sz w:val="48"/>
          <w:szCs w:val="48"/>
          <w:lang w:val="en-US" w:eastAsia="zh-CN"/>
        </w:rPr>
        <w:t>025年度环卫保洁及绿化养护工作服定制采购</w:t>
      </w:r>
      <w:r>
        <w:rPr>
          <w:rFonts w:hint="eastAsia" w:eastAsia="方正小标宋简体" w:cs="Times New Roman"/>
          <w:b w:val="0"/>
          <w:bCs/>
          <w:sz w:val="48"/>
          <w:szCs w:val="48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2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jc w:val="center"/>
        <w:rPr>
          <w:rFonts w:hint="default" w:ascii="Times New Roman" w:hAnsi="Times New Roman" w:cs="Times New Roman"/>
        </w:rPr>
      </w:pPr>
    </w:p>
    <w:p w14:paraId="49A58A64">
      <w:pPr>
        <w:pStyle w:val="2"/>
        <w:jc w:val="center"/>
        <w:rPr>
          <w:rFonts w:hint="default" w:ascii="Times New Roman" w:hAnsi="Times New Roman" w:cs="Times New Roman"/>
        </w:rPr>
      </w:pPr>
    </w:p>
    <w:p w14:paraId="782DBEF8">
      <w:pPr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2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东莞市滨海湾智慧城市运营服务有限公司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657304D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2025年度环卫保洁及绿化养护工作服定制采购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，环卫保洁夏装：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元/套；绿化养护夏装：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元/套，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承接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该项工作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并开具增值专用发票税率为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本报价为含税单价，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二、法定代表人身份证明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三、法定代表人授权委托书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致：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none"/>
          <w:lang w:eastAsia="zh-CN"/>
        </w:rPr>
        <w:t>东莞市滨海湾智慧城市运营服务有限公司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>2025年度环卫保洁及绿化养护工作服定制采购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1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16CA101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四、报价人营业执照副本复印件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bookmarkStart w:id="0" w:name="_Toc417050365"/>
      <w:bookmarkStart w:id="1" w:name="_Toc466541037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五、经营活动中没有重大违法记录的书面声明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>2025年度环卫保洁及绿化养护工作服定制采购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六、不属于失信被执行人证明</w:t>
      </w:r>
    </w:p>
    <w:p w14:paraId="476CF50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</w:pPr>
    </w:p>
    <w:p w14:paraId="7588922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东莞市滨海湾智慧城市运营服务有限公司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2025年度环卫保洁及绿化养护工作服定制采购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16DE3078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3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60A05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42559A"/>
    <w:rsid w:val="4B525A26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CF5950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8110F4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5">
    <w:name w:val="Body Text"/>
    <w:basedOn w:val="1"/>
    <w:link w:val="24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文件正文"/>
    <w:basedOn w:val="1"/>
    <w:link w:val="15"/>
    <w:autoRedefine/>
    <w:qFormat/>
    <w:uiPriority w:val="0"/>
    <w:pPr>
      <w:spacing w:line="600" w:lineRule="exact"/>
      <w:ind w:firstLine="640" w:firstLineChars="200"/>
    </w:pPr>
  </w:style>
  <w:style w:type="character" w:customStyle="1" w:styleId="15">
    <w:name w:val="文件正文 Char"/>
    <w:link w:val="14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6">
    <w:name w:val="二级标题"/>
    <w:basedOn w:val="1"/>
    <w:next w:val="14"/>
    <w:link w:val="17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7">
    <w:name w:val="二级标题 Char"/>
    <w:link w:val="16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8">
    <w:name w:val="三级标题"/>
    <w:basedOn w:val="1"/>
    <w:next w:val="14"/>
    <w:link w:val="19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19">
    <w:name w:val="三级标题 Char"/>
    <w:link w:val="18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0">
    <w:name w:val="一级标题"/>
    <w:basedOn w:val="1"/>
    <w:next w:val="14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1">
    <w:name w:val="正文标题"/>
    <w:basedOn w:val="1"/>
    <w:next w:val="14"/>
    <w:link w:val="22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2">
    <w:name w:val="正文标题 Char"/>
    <w:link w:val="21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页眉 Char"/>
    <w:basedOn w:val="12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4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8</Pages>
  <Words>2243</Words>
  <Characters>2427</Characters>
  <Lines>1</Lines>
  <Paragraphs>2</Paragraphs>
  <TotalTime>4</TotalTime>
  <ScaleCrop>false</ScaleCrop>
  <LinksUpToDate>false</LinksUpToDate>
  <CharactersWithSpaces>2644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2025-05-22T08:09:16Z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E3ABA219C70B4C8889DFD2FF10C1082F_13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