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5573395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滨智城及控股公司处置一批闲置资产价值评估项目（重新采购）</w:t>
      </w: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报价文件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5893413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人：</w:t>
      </w:r>
    </w:p>
    <w:p w14:paraId="39FB939E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756CBFD2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0EA75C5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202</w:t>
      </w: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年  月  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日</w:t>
      </w:r>
    </w:p>
    <w:p w14:paraId="62285F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page"/>
      </w:r>
    </w:p>
    <w:p w14:paraId="4032CF6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一、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报价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书</w:t>
      </w:r>
    </w:p>
    <w:p w14:paraId="7604A01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348" w:firstLineChars="200"/>
        <w:textAlignment w:val="auto"/>
        <w:rPr>
          <w:rFonts w:hint="default" w:ascii="Times New Roman" w:hAnsi="Times New Roman" w:eastAsia="仿宋_GB2312" w:cs="Times New Roman"/>
          <w:b/>
          <w:sz w:val="18"/>
          <w:szCs w:val="18"/>
          <w:u w:val="single"/>
        </w:rPr>
      </w:pPr>
    </w:p>
    <w:p w14:paraId="4911824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/>
          <w:sz w:val="28"/>
          <w:szCs w:val="28"/>
          <w:u w:val="single"/>
        </w:rPr>
      </w:pPr>
      <w:r>
        <w:rPr>
          <w:rFonts w:hint="eastAsia" w:cs="Times New Roman"/>
          <w:b w:val="0"/>
          <w:bCs/>
          <w:sz w:val="28"/>
          <w:szCs w:val="28"/>
          <w:u w:val="none"/>
          <w:lang w:val="en-US" w:eastAsia="zh-CN"/>
        </w:rPr>
        <w:t>东莞市滨海湾新区控股有限公司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u w:val="none"/>
        </w:rPr>
        <w:t>：</w:t>
      </w:r>
    </w:p>
    <w:p w14:paraId="3E1920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24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我方自愿参加贵司组织的</w:t>
      </w:r>
      <w:r>
        <w:rPr>
          <w:rFonts w:hint="eastAsia" w:cs="Times New Roman"/>
          <w:spacing w:val="-6"/>
          <w:sz w:val="28"/>
          <w:szCs w:val="28"/>
          <w:u w:val="single"/>
          <w:lang w:val="en-US" w:eastAsia="zh-CN"/>
        </w:rPr>
        <w:t>滨智城及控股公司处置一批闲置资产价值评估项目（重新采购）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工作，在对本项工作内容及要求已经充分理解及确认</w:t>
      </w:r>
      <w:r>
        <w:rPr>
          <w:rFonts w:hint="default" w:ascii="Times New Roman" w:hAnsi="Times New Roman" w:cs="Times New Roman"/>
          <w:spacing w:val="-6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并完全了解工作现场的条件的前提下，我方愿</w:t>
      </w:r>
      <w:r>
        <w:rPr>
          <w:rFonts w:hint="default" w:ascii="Times New Roman" w:hAnsi="Times New Roman" w:cs="Times New Roman"/>
          <w:spacing w:val="-6"/>
          <w:sz w:val="28"/>
          <w:szCs w:val="28"/>
          <w:lang w:val="en-US" w:eastAsia="zh-CN"/>
        </w:rPr>
        <w:t>报价为：</w:t>
      </w:r>
      <w:r>
        <w:rPr>
          <w:rFonts w:hint="eastAsia" w:cs="Times New Roman"/>
          <w:spacing w:val="-6"/>
          <w:sz w:val="28"/>
          <w:szCs w:val="28"/>
          <w:lang w:val="en-US" w:eastAsia="zh-CN"/>
        </w:rPr>
        <w:t>¥</w:t>
      </w:r>
      <w:r>
        <w:rPr>
          <w:rFonts w:hint="eastAsia" w:cs="Times New Roman"/>
          <w:spacing w:val="-6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cs="Times New Roman"/>
          <w:spacing w:val="-6"/>
          <w:sz w:val="28"/>
          <w:szCs w:val="28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u w:val="none"/>
          <w:lang w:eastAsia="zh-CN"/>
        </w:rPr>
        <w:t>。</w:t>
      </w:r>
      <w:r>
        <w:rPr>
          <w:rFonts w:hint="eastAsia" w:cs="Times New Roman"/>
          <w:spacing w:val="-6"/>
          <w:sz w:val="28"/>
          <w:szCs w:val="28"/>
          <w:u w:val="none"/>
          <w:lang w:val="en-US" w:eastAsia="zh-CN"/>
        </w:rPr>
        <w:t xml:space="preserve"> </w:t>
      </w:r>
    </w:p>
    <w:p w14:paraId="39C2C14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备注：</w:t>
      </w:r>
      <w:r>
        <w:rPr>
          <w:rFonts w:hint="eastAsia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本报价含税单价，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报价税率一律按照增值税专用发票</w:t>
      </w:r>
      <w:r>
        <w:rPr>
          <w:rFonts w:hint="eastAsia" w:cs="Times New Roman"/>
          <w:b w:val="0"/>
          <w:bCs w:val="0"/>
          <w:kern w:val="2"/>
          <w:sz w:val="28"/>
          <w:szCs w:val="28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%考虑，如</w:t>
      </w:r>
      <w:r>
        <w:rPr>
          <w:rFonts w:hint="eastAsia" w:cs="Times New Roman"/>
          <w:b w:val="0"/>
          <w:bCs w:val="0"/>
          <w:kern w:val="2"/>
          <w:sz w:val="28"/>
          <w:szCs w:val="28"/>
          <w:lang w:val="en-US" w:eastAsia="zh-CN" w:bidi="ar-SA"/>
        </w:rPr>
        <w:t>报价人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实际税率低于该税率，</w:t>
      </w:r>
      <w:r>
        <w:rPr>
          <w:rFonts w:hint="default" w:ascii="Times New Roman" w:hAnsi="Times New Roman" w:cs="Times New Roman"/>
          <w:b w:val="0"/>
          <w:bCs w:val="0"/>
          <w:kern w:val="2"/>
          <w:sz w:val="28"/>
          <w:szCs w:val="28"/>
          <w:lang w:val="en-US" w:eastAsia="zh-CN" w:bidi="ar-SA"/>
        </w:rPr>
        <w:t>业主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将根据实际税率扣减费用。</w:t>
      </w:r>
    </w:p>
    <w:p w14:paraId="00639ED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7D26677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3F207B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人名称（公章）：</w:t>
      </w:r>
    </w:p>
    <w:p w14:paraId="313C744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法定代表人或授权委托人（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）：</w:t>
      </w:r>
    </w:p>
    <w:p w14:paraId="3376AA61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548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6285CE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Times New Roman"/>
          <w:sz w:val="28"/>
          <w:szCs w:val="28"/>
          <w:u w:val="single"/>
          <w:lang w:eastAsia="zh-CN"/>
        </w:rPr>
        <w:t>2025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76038AA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、法定代表人身份证明</w:t>
      </w:r>
    </w:p>
    <w:p w14:paraId="30ACD32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</w:pPr>
    </w:p>
    <w:p w14:paraId="555DCE1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人名称：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 xml:space="preserve"> </w:t>
      </w:r>
    </w:p>
    <w:p w14:paraId="32AA53B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单位性质：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</w:t>
      </w:r>
    </w:p>
    <w:p w14:paraId="48DA22D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地址：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    </w:t>
      </w:r>
    </w:p>
    <w:p w14:paraId="30C0FB9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成立时间：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602FC0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经营期限：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</w:p>
    <w:p w14:paraId="6F06758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姓名：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性别：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年龄：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职务：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</w:t>
      </w:r>
    </w:p>
    <w:p w14:paraId="5A9AF3B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系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人名称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的法定代表人。</w:t>
      </w:r>
    </w:p>
    <w:p w14:paraId="3586717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特此证明。</w:t>
      </w:r>
    </w:p>
    <w:p w14:paraId="35E737C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附：法定代表人身份证复印件。</w:t>
      </w:r>
    </w:p>
    <w:tbl>
      <w:tblPr>
        <w:tblStyle w:val="13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34CD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819" w:type="dxa"/>
            <w:vAlign w:val="center"/>
          </w:tcPr>
          <w:p w14:paraId="11600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6AC96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6D1816F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人（公章）：</w:t>
      </w:r>
    </w:p>
    <w:p w14:paraId="2B44E4B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2025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3A7594C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kern w:val="44"/>
          <w:sz w:val="28"/>
          <w:szCs w:val="28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0131137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</w:p>
    <w:p w14:paraId="3507461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东莞市滨海湾新区控股有限公司</w:t>
      </w:r>
    </w:p>
    <w:p w14:paraId="3DD3B60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滨智城及控股公司处置一批闲置资产价值评估项目（重新采购）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文件、签订合同和处理有关事宜，其法律后果由我方承担。代理人无转委托权。</w:t>
      </w:r>
    </w:p>
    <w:p w14:paraId="7FD884D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7D107D6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附：委托代理人身份证复印件</w:t>
      </w:r>
    </w:p>
    <w:p w14:paraId="0E4B348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tbl>
      <w:tblPr>
        <w:tblStyle w:val="13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7587A9D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6706D8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四、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营业执照复印件</w:t>
      </w:r>
    </w:p>
    <w:p w14:paraId="780D4B34">
      <w:pPr>
        <w:rPr>
          <w:rFonts w:hint="default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br w:type="page"/>
      </w:r>
    </w:p>
    <w:p w14:paraId="01F937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bookmarkStart w:id="0" w:name="_Toc417050365"/>
      <w:bookmarkStart w:id="1" w:name="_Toc466541037"/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五、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经营活动中没有重大违法记录的书面声明</w:t>
      </w:r>
      <w:bookmarkEnd w:id="0"/>
      <w:bookmarkEnd w:id="1"/>
    </w:p>
    <w:p w14:paraId="65DD40D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</w:p>
    <w:p w14:paraId="093675C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东莞市滨海湾新区控股有限公司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：</w:t>
      </w:r>
    </w:p>
    <w:p w14:paraId="12B3E5E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滨智城及控股公司处置一批闲置资产价值评估项目（重新采购）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中声明：本公司参加本项目政府采购前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3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207A987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特此声明！</w:t>
      </w:r>
    </w:p>
    <w:p w14:paraId="4773D41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298FF37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37315C7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报价人名称（公章）：</w:t>
      </w:r>
    </w:p>
    <w:p w14:paraId="3E017F0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报价人法定代表人或受委托人（签名或盖章）：</w:t>
      </w:r>
    </w:p>
    <w:p w14:paraId="5FB445E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18BD51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不属于失信被执行人证明</w:t>
      </w:r>
    </w:p>
    <w:p w14:paraId="2339DF79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1、“信用中国”网站(www.creditchina.gov.cn)截图证明</w:t>
      </w:r>
    </w:p>
    <w:p w14:paraId="221E9A2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015F8585">
      <w:pPr>
        <w:pStyle w:val="2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 w:bidi="ar-SA"/>
        </w:rPr>
        <w:t>2、中国政府采购网(www.ccgp.gov.cn)</w:t>
      </w:r>
      <w:r>
        <w:rPr>
          <w:rFonts w:hint="eastAsia"/>
          <w:sz w:val="28"/>
          <w:szCs w:val="28"/>
          <w:lang w:val="en-US" w:eastAsia="zh-CN"/>
        </w:rPr>
        <w:t>截图证明</w:t>
      </w:r>
    </w:p>
    <w:p w14:paraId="0867D0E3"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br w:type="page"/>
      </w:r>
    </w:p>
    <w:p w14:paraId="667E2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七、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报价需求响应承诺函</w:t>
      </w:r>
    </w:p>
    <w:p w14:paraId="7974D9B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</w:p>
    <w:p w14:paraId="4AEA009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东莞市滨海湾新区控股有限公司</w:t>
      </w:r>
    </w:p>
    <w:p w14:paraId="493239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滨智城及控股公司处置一批闲置资产价值评估项目（重新采购）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的竞价活动，并作出如下承诺：</w:t>
      </w:r>
    </w:p>
    <w:p w14:paraId="1651708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本公司完全响应报价函的报价清单及内容需求，无负偏离。</w:t>
      </w:r>
    </w:p>
    <w:p w14:paraId="599A916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09BB6EB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2436F09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报价人名称（加盖公章）：</w:t>
      </w:r>
    </w:p>
    <w:p w14:paraId="63555A8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报价人法定代表人或受委托人（签名或盖私章）：</w:t>
      </w:r>
    </w:p>
    <w:p w14:paraId="4A41AC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27922723">
      <w:pPr>
        <w:rPr>
          <w:rFonts w:hint="default" w:ascii="Times New Roman" w:hAnsi="Times New Roman" w:eastAsia="方正小标宋简体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28"/>
          <w:szCs w:val="28"/>
          <w:lang w:val="en-US" w:eastAsia="zh-CN"/>
        </w:rPr>
        <w:br w:type="page"/>
      </w:r>
    </w:p>
    <w:p w14:paraId="72104D85">
      <w:pPr>
        <w:pageBreakBefore w:val="0"/>
        <w:kinsoku/>
        <w:wordWrap/>
        <w:overflowPunct/>
        <w:bidi w:val="0"/>
        <w:adjustRightInd/>
        <w:snapToGrid/>
        <w:spacing w:line="240" w:lineRule="auto"/>
        <w:jc w:val="center"/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八、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资质证明</w:t>
      </w:r>
    </w:p>
    <w:p w14:paraId="68FAE075">
      <w:pP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6DFCDB79">
      <w:pPr>
        <w:pageBreakBefore w:val="0"/>
        <w:kinsoku/>
        <w:wordWrap/>
        <w:overflowPunct/>
        <w:bidi w:val="0"/>
        <w:adjustRightInd/>
        <w:snapToGrid/>
        <w:spacing w:line="240" w:lineRule="auto"/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九、业绩证明</w:t>
      </w:r>
    </w:p>
    <w:p w14:paraId="16DE3078">
      <w:pP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8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8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9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7E1B31"/>
    <w:multiLevelType w:val="singleLevel"/>
    <w:tmpl w:val="B67E1B3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946731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37630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34DD3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65CA6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22739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8E4205E"/>
    <w:rsid w:val="69010251"/>
    <w:rsid w:val="691579F4"/>
    <w:rsid w:val="691667C0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512A6"/>
    <w:rsid w:val="6E1D39B2"/>
    <w:rsid w:val="6E3C1DA7"/>
    <w:rsid w:val="6E6A7FDC"/>
    <w:rsid w:val="6E7066F8"/>
    <w:rsid w:val="6E76574F"/>
    <w:rsid w:val="6E7E60B8"/>
    <w:rsid w:val="6EB97A9A"/>
    <w:rsid w:val="6EBA46E5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D1326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BBC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6">
    <w:name w:val="Body Text"/>
    <w:basedOn w:val="1"/>
    <w:link w:val="27"/>
    <w:autoRedefine/>
    <w:qFormat/>
    <w:uiPriority w:val="0"/>
    <w:pPr>
      <w:ind w:right="-35" w:rightChars="-12"/>
    </w:pPr>
    <w:rPr>
      <w:sz w:val="31"/>
    </w:rPr>
  </w:style>
  <w:style w:type="paragraph" w:styleId="7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2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1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customStyle="1" w:styleId="17">
    <w:name w:val="文件正文"/>
    <w:basedOn w:val="1"/>
    <w:link w:val="18"/>
    <w:autoRedefine/>
    <w:qFormat/>
    <w:uiPriority w:val="0"/>
    <w:pPr>
      <w:spacing w:line="600" w:lineRule="exact"/>
      <w:ind w:firstLine="640" w:firstLineChars="200"/>
    </w:pPr>
  </w:style>
  <w:style w:type="character" w:customStyle="1" w:styleId="18">
    <w:name w:val="文件正文 Char"/>
    <w:link w:val="17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9">
    <w:name w:val="二级标题"/>
    <w:basedOn w:val="1"/>
    <w:next w:val="17"/>
    <w:link w:val="20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20">
    <w:name w:val="二级标题 Char"/>
    <w:link w:val="19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21">
    <w:name w:val="三级标题"/>
    <w:basedOn w:val="1"/>
    <w:next w:val="17"/>
    <w:link w:val="22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2">
    <w:name w:val="三级标题 Char"/>
    <w:link w:val="21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3">
    <w:name w:val="一级标题"/>
    <w:basedOn w:val="1"/>
    <w:next w:val="17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4">
    <w:name w:val="正文标题"/>
    <w:basedOn w:val="1"/>
    <w:next w:val="17"/>
    <w:link w:val="25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5">
    <w:name w:val="正文标题 Char"/>
    <w:link w:val="24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6">
    <w:name w:val="页眉 Char"/>
    <w:basedOn w:val="14"/>
    <w:link w:val="9"/>
    <w:autoRedefine/>
    <w:qFormat/>
    <w:uiPriority w:val="0"/>
    <w:rPr>
      <w:rFonts w:eastAsia="仿宋_GB2312"/>
      <w:sz w:val="18"/>
      <w:szCs w:val="18"/>
    </w:rPr>
  </w:style>
  <w:style w:type="character" w:customStyle="1" w:styleId="27">
    <w:name w:val="正文文本 Char"/>
    <w:link w:val="6"/>
    <w:autoRedefine/>
    <w:qFormat/>
    <w:uiPriority w:val="0"/>
    <w:rPr>
      <w:sz w:val="31"/>
    </w:rPr>
  </w:style>
  <w:style w:type="paragraph" w:customStyle="1" w:styleId="28">
    <w:name w:val="样式 标题 2 + Times New Roman 四号 非加粗 段前: 5 磅 段后: 0 磅 行距: 固定值 20..."/>
    <w:basedOn w:val="4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11</Pages>
  <Words>929</Words>
  <Characters>987</Characters>
  <Lines>1</Lines>
  <Paragraphs>2</Paragraphs>
  <TotalTime>2</TotalTime>
  <ScaleCrop>false</ScaleCrop>
  <LinksUpToDate>false</LinksUpToDate>
  <CharactersWithSpaces>1176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2025-12-24T03:39:18Z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A71179C6DDD1425B9FAFA38642F9D56B_13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